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progress-tracking-system"/>
    <w:p>
      <w:pPr>
        <w:pStyle w:val="Heading1"/>
      </w:pPr>
      <w:r>
        <w:t xml:space="preserve">Progress Tracking System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Progress Tracking System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System for tracking band progress.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Goals without tracking are wishes. Track leading indicators weekly so you can steer before the quarter ends in surprise failure.</w:t>
      </w:r>
    </w:p>
    <w:bookmarkEnd w:id="9"/>
    <w:bookmarkStart w:id="10" w:name="what-to-track"/>
    <w:p>
      <w:pPr>
        <w:pStyle w:val="Heading2"/>
      </w:pPr>
      <w:r>
        <w:t xml:space="preserve">What to track</w:t>
      </w:r>
    </w:p>
    <w:p>
      <w:pPr>
        <w:pStyle w:val="FirstParagraph"/>
      </w:pPr>
      <w:r>
        <w:t xml:space="preserve">Leading indicators—songs advanced, pitches sent, practice on weak skills, content shipped—beat vanity followers alone. Choose two metrics you will actually open every week — namely, leading indicators—songs advanced, pitches sent, practice on weak skills, content shipped—beat vanity followers alone. Choose two metrics you will actually open every week.</w:t>
      </w:r>
    </w:p>
    <w:p>
      <w:pPr>
        <w:pStyle w:val="BodyText"/>
      </w:pPr>
      <w:r>
        <w:t xml:space="preserve">If a metric never changes behavior, drop it. Tracking theater is still theater; namely if a metric never changes behavior, drop it. Tracking theater is still theater.; hence if a metric never changes behavior, drop it. Tracking theater is still theater.</w:t>
      </w:r>
    </w:p>
    <w:bookmarkEnd w:id="10"/>
    <w:bookmarkStart w:id="11" w:name="visibility-and-tools"/>
    <w:p>
      <w:pPr>
        <w:pStyle w:val="Heading2"/>
      </w:pPr>
      <w:r>
        <w:t xml:space="preserve">Visibility and tools</w:t>
      </w:r>
    </w:p>
    <w:p>
      <w:pPr>
        <w:pStyle w:val="FirstParagraph"/>
      </w:pPr>
      <w:r>
        <w:t xml:space="preserve">Shared enough for accountability; not so public they become shame boards; Simple sheets or boards you open beat sophisticated apps you abandon after two weeks — namely, shared enough for accountability; not so public they become shame boards. Simple sheets or boards you open beat sophisticated apps you abandon after two weeks.</w:t>
      </w:r>
    </w:p>
    <w:p>
      <w:pPr>
        <w:pStyle w:val="BodyText"/>
      </w:pPr>
      <w:r>
        <w:t xml:space="preserve">Simple sheets or boards you open beat sophisticated apps you abandon after two weeks. Shared enough for accountability; not so public they become shame boards — next, simple sheets or boards you open beat sophisticated apps you abandon after two weeks. Shared enough for accountability; not so public they become shame boards.</w:t>
      </w:r>
    </w:p>
    <w:bookmarkEnd w:id="11"/>
    <w:bookmarkStart w:id="12" w:name="review-monthly"/>
    <w:p>
      <w:pPr>
        <w:pStyle w:val="Heading2"/>
      </w:pPr>
      <w:r>
        <w:t xml:space="preserve">Review monthly</w:t>
      </w:r>
    </w:p>
    <w:p>
      <w:pPr>
        <w:pStyle w:val="FirstParagraph"/>
      </w:pPr>
      <w:r>
        <w:t xml:space="preserve">Keep, kill, or change goals; Tracking without review is spreadsheet cosplay; Put the review on a calendar and end with one adjustment — namely, keep, kill, or change goals. Tracking without review is spreadsheet cosplay. Put the review on a calendar and end with one adjustment.</w:t>
      </w:r>
    </w:p>
    <w:p>
      <w:pPr>
        <w:pStyle w:val="BodyText"/>
      </w:pPr>
      <w:r>
        <w:t xml:space="preserve">Put the review on a calendar and end with one adjustment; Tracking without review is spreadsheet cosplay. Keep, kill, or change goals — next, put the review on a calendar and end with one adjustment. Tracking without review is spreadsheet cosplay. Keep, kill, or change goals.</w:t>
      </w:r>
    </w:p>
    <w:bookmarkEnd w:id="12"/>
    <w:bookmarkStart w:id="13" w:name="fill-in-weekly-trackers"/>
    <w:p>
      <w:pPr>
        <w:pStyle w:val="Heading2"/>
      </w:pPr>
      <w:r>
        <w:t xml:space="preserve">Fill-in: Weekly trackers</w:t>
      </w:r>
    </w:p>
    <w:p>
      <w:pPr>
        <w:pStyle w:val="FirstParagraph"/>
      </w:pPr>
      <w:r>
        <w:rPr>
          <w:b/>
          <w:bCs/>
        </w:rPr>
        <w:t xml:space="preserve">Metric 1: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Metric 2: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Review day: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Pick two leading metrics and review them for four weeks.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what-should-we-track-weekly"/>
    <w:p>
      <w:pPr>
        <w:pStyle w:val="Heading3"/>
      </w:pPr>
      <w:r>
        <w:t xml:space="preserve">What should we track weekly?</w:t>
      </w:r>
    </w:p>
    <w:p>
      <w:pPr>
        <w:pStyle w:val="FirstParagraph"/>
      </w:pPr>
      <w:r>
        <w:t xml:space="preserve">Leading indicators: songs finished sections, pitches sent, practice minutes on weak skills, content shipped. Lagging vanity metrics alone mislead.</w:t>
      </w:r>
    </w:p>
    <w:bookmarkEnd w:id="17"/>
    <w:bookmarkStart w:id="18" w:name="how-visible-should-trackers-be"/>
    <w:p>
      <w:pPr>
        <w:pStyle w:val="Heading3"/>
      </w:pPr>
      <w:r>
        <w:t xml:space="preserve">How visible should trackers be?</w:t>
      </w:r>
    </w:p>
    <w:p>
      <w:pPr>
        <w:pStyle w:val="FirstParagraph"/>
      </w:pPr>
      <w:r>
        <w:t xml:space="preserve">Shared enough that owners feel accountable; not so public they become shame boards.</w:t>
      </w:r>
    </w:p>
    <w:bookmarkEnd w:id="18"/>
    <w:bookmarkStart w:id="19" w:name="what-tools-work"/>
    <w:p>
      <w:pPr>
        <w:pStyle w:val="Heading3"/>
      </w:pPr>
      <w:r>
        <w:t xml:space="preserve">What tools work?</w:t>
      </w:r>
    </w:p>
    <w:p>
      <w:pPr>
        <w:pStyle w:val="FirstParagraph"/>
      </w:pPr>
      <w:r>
        <w:t xml:space="preserve">Simple sheets or task boards beat complex apps you abandon. Consistency beats software brand.</w:t>
      </w:r>
    </w:p>
    <w:bookmarkEnd w:id="19"/>
    <w:bookmarkStart w:id="20" w:name="how-do-we-review-progress"/>
    <w:p>
      <w:pPr>
        <w:pStyle w:val="Heading3"/>
      </w:pPr>
      <w:r>
        <w:t xml:space="preserve">How do we review progress?</w:t>
      </w:r>
    </w:p>
    <w:p>
      <w:pPr>
        <w:pStyle w:val="FirstParagraph"/>
      </w:pPr>
      <w:r>
        <w:t xml:space="preserve">Monthly: keep, kill, or change goals. Tracking without review is spreadsheet cosplay.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Goal setting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Milestone celebration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Gig booking tracker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budget template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/academy/book-resources/goal-setting/" TargetMode="External" /><Relationship Type="http://schemas.openxmlformats.org/officeDocument/2006/relationships/hyperlink" Id="rId23" Target="/academy/book-resources/milestone-celebration/" TargetMode="External" /><Relationship Type="http://schemas.openxmlformats.org/officeDocument/2006/relationships/hyperlink" Id="rId25" Target="/academy/resources/band-budget-template/" TargetMode="External" /><Relationship Type="http://schemas.openxmlformats.org/officeDocument/2006/relationships/hyperlink" Id="rId24" Target="/academy/resources/gig-booking-tracker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academy/book-resources/goal-setting/" TargetMode="External" /><Relationship Type="http://schemas.openxmlformats.org/officeDocument/2006/relationships/hyperlink" Id="rId23" Target="/academy/book-resources/milestone-celebration/" TargetMode="External" /><Relationship Type="http://schemas.openxmlformats.org/officeDocument/2006/relationships/hyperlink" Id="rId25" Target="/academy/resources/band-budget-template/" TargetMode="External" /><Relationship Type="http://schemas.openxmlformats.org/officeDocument/2006/relationships/hyperlink" Id="rId24" Target="/academy/resources/gig-booking-tracker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2026-07-27T17:58:46Z</dcterms:created>
  <dcterms:modified xsi:type="dcterms:W3CDTF">2026-07-27T17:58:46Z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