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idea-capture-system"/>
    <w:p>
      <w:pPr>
        <w:pStyle w:val="Heading1"/>
      </w:pPr>
      <w:r>
        <w:t xml:space="preserve">Idea Capture System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Idea Capture System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System for capturing and organizing song ideas.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Ideas die in voice memos and chats nobody searches. One inbox beats five forgotten threads.</w:t>
      </w:r>
    </w:p>
    <w:bookmarkEnd w:id="9"/>
    <w:bookmarkStart w:id="10" w:name="one-place-to-capture"/>
    <w:p>
      <w:pPr>
        <w:pStyle w:val="Heading2"/>
      </w:pPr>
      <w:r>
        <w:t xml:space="preserve">One place to capture</w:t>
      </w:r>
    </w:p>
    <w:p>
      <w:pPr>
        <w:pStyle w:val="FirstParagraph"/>
      </w:pPr>
      <w:r>
        <w:t xml:space="preserve">Use a shared doc or board with tags for song, show, merch, and ops. Multiple inboxes equal lost ideas and repeated arguments about “I sent that.” — namely, use a shared doc or board with tags for song, show, merch, and ops. Multiple inboxes equal lost ideas and repeated arguments about “I sent that.”.</w:t>
      </w:r>
    </w:p>
    <w:p>
      <w:pPr>
        <w:pStyle w:val="BodyText"/>
      </w:pPr>
      <w:r>
        <w:t xml:space="preserve">Everyone can add. Fewer people can greenlight spends or setlist changes—say so; namely everyone can add. Fewer people can greenlight spends or setlist changes—say so.; hence everyone can add. Fewer people can greenlight spends or setlist changes—say so.; thus everyone can add. Fewer people can greenlight spends or setlist changes—say so.</w:t>
      </w:r>
    </w:p>
    <w:bookmarkEnd w:id="10"/>
    <w:bookmarkStart w:id="11" w:name="triage-on-a-schedule"/>
    <w:p>
      <w:pPr>
        <w:pStyle w:val="Heading2"/>
      </w:pPr>
      <w:r>
        <w:t xml:space="preserve">Triage on a schedule</w:t>
      </w:r>
    </w:p>
    <w:p>
      <w:pPr>
        <w:pStyle w:val="FirstParagraph"/>
      </w:pPr>
      <w:r>
        <w:t xml:space="preserve">Capture continuously so ideas do not vanish after a good hang, but decide on a weekly triage so the inbox does not become a graveyard of almost-songs. Continuous deciding is exhausting; continuous capturing without triage is digital clutter with emotional attachment that blocks new work.</w:t>
      </w:r>
    </w:p>
    <w:p>
      <w:pPr>
        <w:pStyle w:val="BodyText"/>
      </w:pPr>
      <w:r>
        <w:t xml:space="preserve">Block thirty minutes each week to sort captures into ship-this-quarter, experiment-later, and archive without shame or drama. Triage protects creative energy by making room for the few ideas that actually serve the current goal and shared calendar.</w:t>
      </w:r>
    </w:p>
    <w:bookmarkEnd w:id="11"/>
    <w:bookmarkStart w:id="12" w:name="connect-ideas-to-goals"/>
    <w:p>
      <w:pPr>
        <w:pStyle w:val="Heading2"/>
      </w:pPr>
      <w:r>
        <w:t xml:space="preserve">Connect ideas to goals</w:t>
      </w:r>
    </w:p>
    <w:p>
      <w:pPr>
        <w:pStyle w:val="FirstParagraph"/>
      </w:pPr>
      <w:r>
        <w:t xml:space="preserve">Ideas that never map to quarterly goals stay hobbies; That can be fine—just name it so they do not crowd the critical path — namely, ideas that never map to quarterly goals stay hobbies. That can be fine—just name it so they do not crowd the critical path.</w:t>
      </w:r>
    </w:p>
    <w:p>
      <w:pPr>
        <w:pStyle w:val="BodyText"/>
      </w:pPr>
      <w:r>
        <w:t xml:space="preserve">That can be fine—just name it so they do not crowd the critical path. Ideas that never map to quarterly goals stay hobbies — next, that can be fine—just name it so they do not crowd the critical path. Ideas that never map to quarterly goals stay hobbies.</w:t>
      </w:r>
    </w:p>
    <w:bookmarkEnd w:id="12"/>
    <w:bookmarkStart w:id="13" w:name="fill-in-idea-inbox-rules"/>
    <w:p>
      <w:pPr>
        <w:pStyle w:val="Heading2"/>
      </w:pPr>
      <w:r>
        <w:t xml:space="preserve">Fill-in: Idea inbox rules</w:t>
      </w:r>
    </w:p>
    <w:p>
      <w:pPr>
        <w:pStyle w:val="FirstParagraph"/>
      </w:pPr>
      <w:r>
        <w:rPr>
          <w:b/>
          <w:bCs/>
        </w:rPr>
        <w:t xml:space="preserve">Where: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Triage day: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Who greenlights: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Create one idea inbox and triage it once this week.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ere-should-ideas-live"/>
    <w:p>
      <w:pPr>
        <w:pStyle w:val="Heading3"/>
      </w:pPr>
      <w:r>
        <w:t xml:space="preserve">Where should ideas live?</w:t>
      </w:r>
    </w:p>
    <w:p>
      <w:pPr>
        <w:pStyle w:val="FirstParagraph"/>
      </w:pPr>
      <w:r>
        <w:t xml:space="preserve">One shared inbox (doc, board, or drive folder) with tags: song, show, merch, ops. Multiple inboxes equal lost ideas.</w:t>
      </w:r>
    </w:p>
    <w:bookmarkEnd w:id="17"/>
    <w:bookmarkStart w:id="18" w:name="how-fast-should-we-triage-ideas"/>
    <w:p>
      <w:pPr>
        <w:pStyle w:val="Heading3"/>
      </w:pPr>
      <w:r>
        <w:t xml:space="preserve">How fast should we triage ideas?</w:t>
      </w:r>
    </w:p>
    <w:p>
      <w:pPr>
        <w:pStyle w:val="FirstParagraph"/>
      </w:pPr>
      <w:r>
        <w:t xml:space="preserve">Weekly ten-minute review. Capture continuously; decide on a schedule.</w:t>
      </w:r>
    </w:p>
    <w:bookmarkEnd w:id="18"/>
    <w:bookmarkStart w:id="19" w:name="who-can-add-ideas"/>
    <w:p>
      <w:pPr>
        <w:pStyle w:val="Heading3"/>
      </w:pPr>
      <w:r>
        <w:t xml:space="preserve">Who can add ideas?</w:t>
      </w:r>
    </w:p>
    <w:p>
      <w:pPr>
        <w:pStyle w:val="FirstParagraph"/>
      </w:pPr>
      <w:r>
        <w:t xml:space="preserve">Everyone. Who can greenlight spends or setlist changes is narrower—say so.</w:t>
      </w:r>
    </w:p>
    <w:bookmarkEnd w:id="19"/>
    <w:bookmarkStart w:id="20" w:name="how-do-we-kill-ideas-kindly"/>
    <w:p>
      <w:pPr>
        <w:pStyle w:val="Heading3"/>
      </w:pPr>
      <w:r>
        <w:t xml:space="preserve">How do we kill ideas kindly?</w:t>
      </w:r>
    </w:p>
    <w:p>
      <w:pPr>
        <w:pStyle w:val="FirstParagraph"/>
      </w:pPr>
      <w:r>
        <w:t xml:space="preserve">Mark “not now” with a reason and date. Infinite maybe lists demoralize.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Creative constraints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Music collaboration tools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document storage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Discovering your unique sound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band-document-storage/" TargetMode="External" /><Relationship Type="http://schemas.openxmlformats.org/officeDocument/2006/relationships/hyperlink" Id="rId25" Target="/academy/articles/discovering-your-unique-sound-as-a-band-a-musical-journey/" TargetMode="External" /><Relationship Type="http://schemas.openxmlformats.org/officeDocument/2006/relationships/hyperlink" Id="rId22" Target="/academy/book-resources/creative-constraints/" TargetMode="External" /><Relationship Type="http://schemas.openxmlformats.org/officeDocument/2006/relationships/hyperlink" Id="rId23" Target="/academy/resources/music-collaboration-tool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band-document-storage/" TargetMode="External" /><Relationship Type="http://schemas.openxmlformats.org/officeDocument/2006/relationships/hyperlink" Id="rId25" Target="/academy/articles/discovering-your-unique-sound-as-a-band-a-musical-journey/" TargetMode="External" /><Relationship Type="http://schemas.openxmlformats.org/officeDocument/2006/relationships/hyperlink" Id="rId22" Target="/academy/book-resources/creative-constraints/" TargetMode="External" /><Relationship Type="http://schemas.openxmlformats.org/officeDocument/2006/relationships/hyperlink" Id="rId23" Target="/academy/resources/music-collaboration-tool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2026-07-27T18:01:20Z</dcterms:created>
  <dcterms:modified xsi:type="dcterms:W3CDTF">2026-07-27T18:01:20Z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